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C2C" w:rsidRDefault="0020447B">
      <w:pPr>
        <w:rPr>
          <w:rFonts w:ascii="Times New Roman" w:hAnsi="Times New Roman" w:cs="Times New Roman"/>
          <w:sz w:val="28"/>
          <w:szCs w:val="28"/>
        </w:rPr>
      </w:pPr>
      <w:r w:rsidRPr="0020447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едагогические традиции и инновации в работе профессиональной образовательной организации: сборник тезисов педагогических чтений педагогических работников профессиональных образовательных организаций/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Отв.ред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ремина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Новосибирск: Новосибирский центр развития профессионального образования, 2019. – 203 с.</w:t>
      </w:r>
    </w:p>
    <w:p w:rsidR="0020447B" w:rsidRPr="00AF1ADA" w:rsidRDefault="00AF1ADA">
      <w:pPr>
        <w:rPr>
          <w:rFonts w:ascii="Times New Roman" w:hAnsi="Times New Roman" w:cs="Times New Roman"/>
          <w:b/>
          <w:sz w:val="28"/>
          <w:szCs w:val="28"/>
        </w:rPr>
      </w:pPr>
      <w:r w:rsidRPr="00AF1ADA">
        <w:rPr>
          <w:rFonts w:ascii="Times New Roman" w:hAnsi="Times New Roman" w:cs="Times New Roman"/>
          <w:b/>
          <w:sz w:val="28"/>
          <w:szCs w:val="28"/>
        </w:rPr>
        <w:t>Аннотации</w:t>
      </w:r>
    </w:p>
    <w:p w:rsidR="00A10DCE" w:rsidRDefault="00A10DC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Жмаева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Современная цифровая образовательная среда и онлайн технологии в процессе формирования компетенций </w:t>
      </w:r>
      <w:r>
        <w:rPr>
          <w:rFonts w:ascii="Times New Roman" w:hAnsi="Times New Roman" w:cs="Times New Roman"/>
          <w:sz w:val="28"/>
          <w:szCs w:val="28"/>
          <w:lang w:val="en-US"/>
        </w:rPr>
        <w:t>Digital</w:t>
      </w:r>
      <w:r w:rsidRPr="00A10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Skills</w:t>
      </w:r>
      <w:r>
        <w:rPr>
          <w:rFonts w:ascii="Times New Roman" w:hAnsi="Times New Roman" w:cs="Times New Roman"/>
          <w:sz w:val="28"/>
          <w:szCs w:val="28"/>
        </w:rPr>
        <w:t xml:space="preserve"> у студентов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 /</w:t>
      </w:r>
      <w:proofErr w:type="spellStart"/>
      <w:r>
        <w:rPr>
          <w:rFonts w:ascii="Times New Roman" w:hAnsi="Times New Roman" w:cs="Times New Roman"/>
          <w:sz w:val="28"/>
          <w:szCs w:val="28"/>
        </w:rPr>
        <w:t>Т.</w:t>
      </w:r>
      <w:proofErr w:type="gramEnd"/>
      <w:r>
        <w:rPr>
          <w:rFonts w:ascii="Times New Roman" w:hAnsi="Times New Roman" w:cs="Times New Roman"/>
          <w:sz w:val="28"/>
          <w:szCs w:val="28"/>
        </w:rPr>
        <w:t>В.Жмаева</w:t>
      </w:r>
      <w:proofErr w:type="spellEnd"/>
      <w:r w:rsidRPr="00A10DCE">
        <w:rPr>
          <w:rFonts w:ascii="Times New Roman" w:hAnsi="Times New Roman" w:cs="Times New Roman"/>
          <w:sz w:val="28"/>
          <w:szCs w:val="28"/>
        </w:rPr>
        <w:t xml:space="preserve">; Новосибирский автотранспортный колледж // </w:t>
      </w:r>
      <w:r w:rsidRPr="0020447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едагогические традиции и инновации в работе профессиональной образовательной организации: сборник тезисов педагогических чтений педагогических работников профессиональных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206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Новосибирск: Новосибирский центр развития профессионального образования, 2019. –</w:t>
      </w:r>
      <w:r>
        <w:rPr>
          <w:rFonts w:ascii="Times New Roman" w:hAnsi="Times New Roman" w:cs="Times New Roman"/>
          <w:sz w:val="28"/>
          <w:szCs w:val="28"/>
        </w:rPr>
        <w:t>С.11-14</w:t>
      </w:r>
    </w:p>
    <w:p w:rsidR="00206BE8" w:rsidRDefault="00206BE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От определения проблемы до реализации проекта /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С.А.Рынкова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AF1ADA" w:rsidRPr="00A10DCE">
        <w:rPr>
          <w:rFonts w:ascii="Times New Roman" w:hAnsi="Times New Roman" w:cs="Times New Roman"/>
          <w:sz w:val="28"/>
          <w:szCs w:val="28"/>
        </w:rPr>
        <w:t xml:space="preserve">Новосибирский автотранспортный колледж // </w:t>
      </w:r>
      <w:r w:rsidRPr="0020447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едагогические традиции и инновации в работе профессиональной образовательной организации: сборник тезисов педагогических чтений педагогических работников профессиональных образователь</w:t>
      </w:r>
      <w:r w:rsidR="00AF1ADA">
        <w:rPr>
          <w:rFonts w:ascii="Times New Roman" w:hAnsi="Times New Roman" w:cs="Times New Roman"/>
          <w:sz w:val="28"/>
          <w:szCs w:val="28"/>
        </w:rPr>
        <w:t>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– Новосибирск: Новосибирский центр развития профессионального образования, 2019. –</w:t>
      </w:r>
      <w:r>
        <w:rPr>
          <w:rFonts w:ascii="Times New Roman" w:hAnsi="Times New Roman" w:cs="Times New Roman"/>
          <w:sz w:val="28"/>
          <w:szCs w:val="28"/>
        </w:rPr>
        <w:t xml:space="preserve"> С.115-119.</w:t>
      </w:r>
    </w:p>
    <w:p w:rsidR="00206BE8" w:rsidRDefault="00206BE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Бершанская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Авторский сайт как ресурс профессионального развития педагога / </w:t>
      </w:r>
      <w:r w:rsidR="00AF1ADA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Бершанская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AF1ADA" w:rsidRPr="00AF1ADA">
        <w:rPr>
          <w:rFonts w:ascii="Times New Roman" w:hAnsi="Times New Roman" w:cs="Times New Roman"/>
          <w:sz w:val="28"/>
          <w:szCs w:val="28"/>
        </w:rPr>
        <w:t xml:space="preserve"> </w:t>
      </w:r>
      <w:r w:rsidR="00AF1ADA" w:rsidRPr="00A10DCE">
        <w:rPr>
          <w:rFonts w:ascii="Times New Roman" w:hAnsi="Times New Roman" w:cs="Times New Roman"/>
          <w:sz w:val="28"/>
          <w:szCs w:val="28"/>
        </w:rPr>
        <w:t xml:space="preserve">Новосибирский автотранспортный колледж // </w:t>
      </w:r>
      <w:r w:rsidRPr="0020447B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едагогические традиции и инновации в работе профессиональной образовательной организации: сборник тезисов педагогических чтений педагогических работников профессиональных образователь</w:t>
      </w:r>
      <w:r w:rsidR="00AF1ADA">
        <w:rPr>
          <w:rFonts w:ascii="Times New Roman" w:hAnsi="Times New Roman" w:cs="Times New Roman"/>
          <w:sz w:val="28"/>
          <w:szCs w:val="28"/>
        </w:rPr>
        <w:t>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– Новосибирск: Новосибирский центр развития профессионального образования, 2019. –</w:t>
      </w:r>
      <w:r>
        <w:rPr>
          <w:rFonts w:ascii="Times New Roman" w:hAnsi="Times New Roman" w:cs="Times New Roman"/>
          <w:sz w:val="28"/>
          <w:szCs w:val="28"/>
        </w:rPr>
        <w:t xml:space="preserve"> С. 146-149.</w:t>
      </w:r>
    </w:p>
    <w:p w:rsidR="00206BE8" w:rsidRDefault="00206BE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Коцелап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 Повышение уровня предметно-методической компетентности преподавателя через разработку персонального сайта /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Ю.М.Коцелап</w:t>
      </w:r>
      <w:proofErr w:type="spellEnd"/>
      <w:r w:rsidR="00AF1ADA">
        <w:rPr>
          <w:rFonts w:ascii="Times New Roman" w:hAnsi="Times New Roman" w:cs="Times New Roman"/>
          <w:sz w:val="28"/>
          <w:szCs w:val="28"/>
        </w:rPr>
        <w:t xml:space="preserve">; </w:t>
      </w:r>
      <w:r w:rsidR="00AF1ADA" w:rsidRPr="00A10DCE">
        <w:rPr>
          <w:rFonts w:ascii="Times New Roman" w:hAnsi="Times New Roman" w:cs="Times New Roman"/>
          <w:sz w:val="28"/>
          <w:szCs w:val="28"/>
        </w:rPr>
        <w:t xml:space="preserve">Новосибирский автотранспортный колледж // </w:t>
      </w:r>
      <w:r w:rsidR="00AF1ADA" w:rsidRPr="0020447B">
        <w:rPr>
          <w:rFonts w:ascii="Times New Roman" w:hAnsi="Times New Roman" w:cs="Times New Roman"/>
          <w:sz w:val="28"/>
          <w:szCs w:val="28"/>
        </w:rPr>
        <w:t>П</w:t>
      </w:r>
      <w:r w:rsidR="00AF1ADA">
        <w:rPr>
          <w:rFonts w:ascii="Times New Roman" w:hAnsi="Times New Roman" w:cs="Times New Roman"/>
          <w:sz w:val="28"/>
          <w:szCs w:val="28"/>
        </w:rPr>
        <w:t>едагогические традиции и инновации в работе профессиональной образовательной организации: сборник тезисов педагогических чтений педагогических работников профессиональных образователь</w:t>
      </w:r>
      <w:r w:rsidR="00AF1ADA">
        <w:rPr>
          <w:rFonts w:ascii="Times New Roman" w:hAnsi="Times New Roman" w:cs="Times New Roman"/>
          <w:sz w:val="28"/>
          <w:szCs w:val="28"/>
        </w:rPr>
        <w:t>ных организаций/</w:t>
      </w:r>
      <w:r w:rsidR="00AF1ADA">
        <w:rPr>
          <w:rFonts w:ascii="Times New Roman" w:hAnsi="Times New Roman" w:cs="Times New Roman"/>
          <w:sz w:val="28"/>
          <w:szCs w:val="28"/>
        </w:rPr>
        <w:t xml:space="preserve"> – Новосибирск: Новосибирский центр развития профессионального образования, 2019. –</w:t>
      </w:r>
      <w:r w:rsidR="00AF1ADA">
        <w:rPr>
          <w:rFonts w:ascii="Times New Roman" w:hAnsi="Times New Roman" w:cs="Times New Roman"/>
          <w:sz w:val="28"/>
          <w:szCs w:val="28"/>
        </w:rPr>
        <w:t xml:space="preserve"> С.175-178.</w:t>
      </w:r>
    </w:p>
    <w:p w:rsidR="00206BE8" w:rsidRPr="00A10DCE" w:rsidRDefault="00206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sectPr w:rsidR="00206BE8" w:rsidRPr="00A1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7B"/>
    <w:rsid w:val="000E4B03"/>
    <w:rsid w:val="000F7FBA"/>
    <w:rsid w:val="0020447B"/>
    <w:rsid w:val="00206BE8"/>
    <w:rsid w:val="00A10DCE"/>
    <w:rsid w:val="00AF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02D44-5042-46F8-8C3A-F4C178BE3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2019-09-06T01:56:00Z</dcterms:created>
  <dcterms:modified xsi:type="dcterms:W3CDTF">2019-09-06T02:30:00Z</dcterms:modified>
</cp:coreProperties>
</file>